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36" w:rsidRPr="008C6036" w:rsidRDefault="008C6036" w:rsidP="008C6036">
      <w:pPr>
        <w:spacing w:after="0" w:line="240" w:lineRule="auto"/>
        <w:ind w:firstLine="708"/>
        <w:jc w:val="both"/>
      </w:pPr>
      <w:proofErr w:type="gramStart"/>
      <w:r w:rsidRPr="008C6036">
        <w:t xml:space="preserve">ИФНС России по </w:t>
      </w:r>
      <w:proofErr w:type="spellStart"/>
      <w:r w:rsidRPr="008C6036">
        <w:t>Сургутскому</w:t>
      </w:r>
      <w:proofErr w:type="spellEnd"/>
      <w:r w:rsidRPr="008C6036">
        <w:t xml:space="preserve"> району Ханты-Мансийского автономного округа – Югры в лице начальника Корольковой Татьяны Викторовны, действующей на основании Положения об Инспекции Федеральной налоговой службы по </w:t>
      </w:r>
      <w:proofErr w:type="spellStart"/>
      <w:r w:rsidRPr="008C6036">
        <w:t>Сургутскому</w:t>
      </w:r>
      <w:proofErr w:type="spellEnd"/>
      <w:r w:rsidRPr="008C6036">
        <w:t xml:space="preserve"> району Ханты-Мансийского автономного округа – Югры (далее – Инспекция), утвержденного приказом УФНС России по Ханты-Мансийскому автономному округу – Югре от 28.04.2017 № 02-40/117@ сообщает, что в соответствии с приказом Инспекции от 16.10.2019 № 04-02-01/075 «О проведении конкурса</w:t>
      </w:r>
      <w:proofErr w:type="gramEnd"/>
      <w:r w:rsidRPr="008C6036">
        <w:t xml:space="preserve"> </w:t>
      </w:r>
      <w:proofErr w:type="gramStart"/>
      <w:r w:rsidRPr="008C6036">
        <w:t>на вакантную должность федеральной государственной гражданской службы и на включение в кадровый резерв для замещения должностей федеральной государственной гражданской службы Российской Федерации» допущены к участию в конкурсе на включение в кадровый резерв для замещения должностей федеральной государственной гражданской службы Российской Федерации, следующие кандидаты:</w:t>
      </w:r>
      <w:proofErr w:type="gramEnd"/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2405"/>
        <w:gridCol w:w="4111"/>
      </w:tblGrid>
      <w:tr w:rsidR="008C6036" w:rsidRPr="008C6036" w:rsidTr="008C6036">
        <w:tc>
          <w:tcPr>
            <w:tcW w:w="2990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  <w:rPr>
                <w:b/>
              </w:rPr>
            </w:pPr>
            <w:r w:rsidRPr="008C6036">
              <w:rPr>
                <w:b/>
              </w:rPr>
              <w:t>Наименование отдела</w:t>
            </w:r>
          </w:p>
        </w:tc>
        <w:tc>
          <w:tcPr>
            <w:tcW w:w="2405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  <w:rPr>
                <w:b/>
              </w:rPr>
            </w:pPr>
            <w:r w:rsidRPr="008C6036">
              <w:rPr>
                <w:b/>
              </w:rPr>
              <w:t>Наименование должности</w:t>
            </w:r>
          </w:p>
        </w:tc>
        <w:tc>
          <w:tcPr>
            <w:tcW w:w="4111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Default="008C6036" w:rsidP="008C6036">
            <w:pPr>
              <w:spacing w:after="0" w:line="240" w:lineRule="auto"/>
              <w:jc w:val="center"/>
              <w:rPr>
                <w:b/>
              </w:rPr>
            </w:pPr>
            <w:r w:rsidRPr="008C6036">
              <w:rPr>
                <w:b/>
              </w:rPr>
              <w:t xml:space="preserve">Ф.И.О. 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8C6036">
              <w:rPr>
                <w:b/>
              </w:rPr>
              <w:t>участника конкурса</w:t>
            </w:r>
          </w:p>
        </w:tc>
      </w:tr>
      <w:tr w:rsidR="008C6036" w:rsidRPr="008C6036" w:rsidTr="008C6036">
        <w:tc>
          <w:tcPr>
            <w:tcW w:w="29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Отдел работы с налогоплательщиками</w:t>
            </w:r>
          </w:p>
        </w:tc>
        <w:tc>
          <w:tcPr>
            <w:tcW w:w="2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старший государственный налоговый инспектор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Оборина Мария Владимировна;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Каримова Елена </w:t>
            </w:r>
            <w:proofErr w:type="spellStart"/>
            <w:r w:rsidRPr="008C6036">
              <w:t>Альфировна</w:t>
            </w:r>
            <w:proofErr w:type="spellEnd"/>
          </w:p>
        </w:tc>
      </w:tr>
      <w:tr w:rsidR="008C6036" w:rsidRPr="008C6036" w:rsidTr="008C6036">
        <w:tc>
          <w:tcPr>
            <w:tcW w:w="2990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Отдел правового обеспечения государственной регистрации</w:t>
            </w:r>
          </w:p>
        </w:tc>
        <w:tc>
          <w:tcPr>
            <w:tcW w:w="2405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государственный налоговый инспектор</w:t>
            </w:r>
          </w:p>
        </w:tc>
        <w:tc>
          <w:tcPr>
            <w:tcW w:w="4111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Шелкова Анна Борисовна;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Кузнецова Надежда Григорьевна;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Чередов Михаил Юрьевич</w:t>
            </w:r>
          </w:p>
        </w:tc>
      </w:tr>
      <w:tr w:rsidR="008C6036" w:rsidRPr="008C6036" w:rsidTr="008C6036">
        <w:tc>
          <w:tcPr>
            <w:tcW w:w="29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Правовой отдел</w:t>
            </w:r>
          </w:p>
        </w:tc>
        <w:tc>
          <w:tcPr>
            <w:tcW w:w="2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ведущий специалист-эксперт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Степаненко Кристина Станиславовна;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Дерябина Юлия Эдуардовна;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Чередов Михаил Юрьевич</w:t>
            </w:r>
          </w:p>
        </w:tc>
      </w:tr>
      <w:tr w:rsidR="008C6036" w:rsidRPr="008C6036" w:rsidTr="008C6036">
        <w:tc>
          <w:tcPr>
            <w:tcW w:w="2990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Отдел информатизации</w:t>
            </w:r>
          </w:p>
        </w:tc>
        <w:tc>
          <w:tcPr>
            <w:tcW w:w="2405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специалист-эксперт</w:t>
            </w:r>
          </w:p>
        </w:tc>
        <w:tc>
          <w:tcPr>
            <w:tcW w:w="4111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Стрекаловских</w:t>
            </w:r>
            <w:proofErr w:type="spellEnd"/>
            <w:r w:rsidRPr="008C6036">
              <w:t xml:space="preserve"> Екатерина Ивановна;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Сотникова Алёна Андреевна</w:t>
            </w:r>
          </w:p>
        </w:tc>
      </w:tr>
      <w:tr w:rsidR="008C6036" w:rsidRPr="008C6036" w:rsidTr="008C6036">
        <w:tc>
          <w:tcPr>
            <w:tcW w:w="29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Отдел урегулирования задолженности и обеспечения процедур банкротства</w:t>
            </w:r>
          </w:p>
        </w:tc>
        <w:tc>
          <w:tcPr>
            <w:tcW w:w="2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старший государственный налоговый инспектор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Яковлева Юлия Вадимовна;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Стеблинова</w:t>
            </w:r>
            <w:proofErr w:type="spellEnd"/>
            <w:r w:rsidRPr="008C6036">
              <w:t xml:space="preserve"> Лариса Валентиновна;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Попова Юлия Александровна</w:t>
            </w:r>
          </w:p>
        </w:tc>
      </w:tr>
      <w:tr w:rsidR="008C6036" w:rsidRPr="008C6036" w:rsidTr="008C6036">
        <w:tc>
          <w:tcPr>
            <w:tcW w:w="2990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lastRenderedPageBreak/>
              <w:t>Отдел камеральных проверок № 1</w:t>
            </w:r>
          </w:p>
        </w:tc>
        <w:tc>
          <w:tcPr>
            <w:tcW w:w="2405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главный государственный налоговый инспектор</w:t>
            </w:r>
          </w:p>
        </w:tc>
        <w:tc>
          <w:tcPr>
            <w:tcW w:w="4111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Декальчик</w:t>
            </w:r>
            <w:proofErr w:type="spellEnd"/>
            <w:r w:rsidRPr="008C6036">
              <w:t xml:space="preserve"> Юлия Александровна;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Железняк Алёна Владимировна;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Бардукова</w:t>
            </w:r>
            <w:proofErr w:type="spellEnd"/>
            <w:r w:rsidRPr="008C6036">
              <w:t xml:space="preserve"> Екатерина Юрьевна;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Осетрова Анастасия Сергеевна;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Ширгазина</w:t>
            </w:r>
            <w:proofErr w:type="spellEnd"/>
            <w:r w:rsidRPr="008C6036">
              <w:t xml:space="preserve"> </w:t>
            </w:r>
            <w:proofErr w:type="spellStart"/>
            <w:r w:rsidRPr="008C6036">
              <w:t>Гульназ</w:t>
            </w:r>
            <w:proofErr w:type="spellEnd"/>
            <w:r w:rsidRPr="008C6036">
              <w:t xml:space="preserve"> </w:t>
            </w:r>
            <w:proofErr w:type="spellStart"/>
            <w:r w:rsidRPr="008C6036">
              <w:t>Ильясовна</w:t>
            </w:r>
            <w:proofErr w:type="spellEnd"/>
            <w:r w:rsidRPr="008C6036">
              <w:t>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Щеглова Алиса Сергеевна;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Барахта</w:t>
            </w:r>
            <w:proofErr w:type="spellEnd"/>
            <w:r w:rsidRPr="008C6036">
              <w:t xml:space="preserve"> Оксана Ивановна;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Юсупова Юлия </w:t>
            </w:r>
            <w:proofErr w:type="spellStart"/>
            <w:r w:rsidRPr="008C6036">
              <w:t>Идрисовна</w:t>
            </w:r>
            <w:proofErr w:type="spellEnd"/>
          </w:p>
        </w:tc>
      </w:tr>
      <w:tr w:rsidR="008C6036" w:rsidRPr="008C6036" w:rsidTr="008C6036">
        <w:tc>
          <w:tcPr>
            <w:tcW w:w="299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Отдел камеральных проверок № 2</w:t>
            </w:r>
          </w:p>
        </w:tc>
        <w:tc>
          <w:tcPr>
            <w:tcW w:w="2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главный государственный налоговый инспектор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Жданова Ольга Сергеевна;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Буадзе</w:t>
            </w:r>
            <w:proofErr w:type="spellEnd"/>
            <w:r w:rsidRPr="008C6036">
              <w:t xml:space="preserve"> Анна Георгиевна;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Гояева</w:t>
            </w:r>
            <w:proofErr w:type="spellEnd"/>
            <w:r w:rsidRPr="008C6036">
              <w:t xml:space="preserve"> Эльвира Васильевна;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Фазлиева</w:t>
            </w:r>
            <w:proofErr w:type="spellEnd"/>
            <w:r w:rsidRPr="008C6036">
              <w:t xml:space="preserve"> Елена Сергеевна</w:t>
            </w:r>
          </w:p>
        </w:tc>
      </w:tr>
      <w:tr w:rsidR="008C6036" w:rsidRPr="008C6036" w:rsidTr="008C6036">
        <w:tc>
          <w:tcPr>
            <w:tcW w:w="2990" w:type="dxa"/>
            <w:vMerge/>
            <w:shd w:val="clear" w:color="auto" w:fill="FFFFFF"/>
            <w:vAlign w:val="center"/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</w:p>
        </w:tc>
        <w:tc>
          <w:tcPr>
            <w:tcW w:w="2405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государственный налоговый инспектор</w:t>
            </w:r>
          </w:p>
        </w:tc>
        <w:tc>
          <w:tcPr>
            <w:tcW w:w="4111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Буадзе</w:t>
            </w:r>
            <w:proofErr w:type="spellEnd"/>
            <w:r w:rsidRPr="008C6036">
              <w:t xml:space="preserve"> Анна Георгиевна;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Гояева</w:t>
            </w:r>
            <w:proofErr w:type="spellEnd"/>
            <w:r w:rsidRPr="008C6036">
              <w:t xml:space="preserve"> Эльвира Васильевна;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Фазлиева</w:t>
            </w:r>
            <w:proofErr w:type="spellEnd"/>
            <w:r w:rsidRPr="008C6036">
              <w:t xml:space="preserve"> Елена Сергеевна;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Смирнова </w:t>
            </w:r>
            <w:proofErr w:type="spellStart"/>
            <w:r w:rsidRPr="008C6036">
              <w:t>Крестина</w:t>
            </w:r>
            <w:proofErr w:type="spellEnd"/>
            <w:r w:rsidRPr="008C6036">
              <w:t xml:space="preserve"> Кирилловна;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Энграф</w:t>
            </w:r>
            <w:proofErr w:type="spellEnd"/>
            <w:r w:rsidRPr="008C6036">
              <w:t xml:space="preserve"> Вадим Александрович</w:t>
            </w:r>
          </w:p>
        </w:tc>
      </w:tr>
      <w:tr w:rsidR="008C6036" w:rsidRPr="008C6036" w:rsidTr="008C6036">
        <w:tc>
          <w:tcPr>
            <w:tcW w:w="29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Отдел камеральных проверок № 3</w:t>
            </w:r>
          </w:p>
        </w:tc>
        <w:tc>
          <w:tcPr>
            <w:tcW w:w="2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государственный налоговый инспектор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Вайшева</w:t>
            </w:r>
            <w:proofErr w:type="spellEnd"/>
            <w:r w:rsidRPr="008C6036">
              <w:t xml:space="preserve"> Надежда Александровна;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Шагиева</w:t>
            </w:r>
            <w:proofErr w:type="spellEnd"/>
            <w:r w:rsidRPr="008C6036">
              <w:t xml:space="preserve"> Римма </w:t>
            </w:r>
            <w:proofErr w:type="spellStart"/>
            <w:r w:rsidRPr="008C6036">
              <w:t>Нусратуллаевна</w:t>
            </w:r>
            <w:proofErr w:type="spellEnd"/>
          </w:p>
        </w:tc>
      </w:tr>
      <w:tr w:rsidR="008C6036" w:rsidRPr="008C6036" w:rsidTr="008C6036">
        <w:tc>
          <w:tcPr>
            <w:tcW w:w="2990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Отдел камеральных проверок № 4</w:t>
            </w:r>
          </w:p>
        </w:tc>
        <w:tc>
          <w:tcPr>
            <w:tcW w:w="2405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старший государственный налоговый инспектор</w:t>
            </w:r>
          </w:p>
        </w:tc>
        <w:tc>
          <w:tcPr>
            <w:tcW w:w="4111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Пальчун</w:t>
            </w:r>
            <w:proofErr w:type="spellEnd"/>
            <w:r w:rsidRPr="008C6036">
              <w:t xml:space="preserve"> Марина Валерьевна;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Волкова Яна Юрьевна</w:t>
            </w:r>
          </w:p>
        </w:tc>
      </w:tr>
      <w:tr w:rsidR="008C6036" w:rsidRPr="008C6036" w:rsidTr="008C6036">
        <w:tc>
          <w:tcPr>
            <w:tcW w:w="29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Отдел выездных проверок № 1</w:t>
            </w:r>
          </w:p>
        </w:tc>
        <w:tc>
          <w:tcPr>
            <w:tcW w:w="2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старший государственный налоговый инспектор</w:t>
            </w:r>
          </w:p>
        </w:tc>
        <w:tc>
          <w:tcPr>
            <w:tcW w:w="411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Муллакаева</w:t>
            </w:r>
            <w:proofErr w:type="spellEnd"/>
            <w:r w:rsidRPr="008C6036">
              <w:t xml:space="preserve"> Алёна Юрьевна;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Волоснова</w:t>
            </w:r>
            <w:proofErr w:type="spellEnd"/>
            <w:r w:rsidRPr="008C6036">
              <w:t xml:space="preserve"> Елена Валерьевна;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Субханова</w:t>
            </w:r>
            <w:proofErr w:type="spellEnd"/>
            <w:r w:rsidRPr="008C6036">
              <w:t xml:space="preserve"> </w:t>
            </w:r>
            <w:proofErr w:type="spellStart"/>
            <w:r w:rsidRPr="008C6036">
              <w:t>Миляуша</w:t>
            </w:r>
            <w:proofErr w:type="spellEnd"/>
            <w:r w:rsidRPr="008C6036">
              <w:t xml:space="preserve"> </w:t>
            </w:r>
            <w:proofErr w:type="spellStart"/>
            <w:r w:rsidRPr="008C6036">
              <w:t>Ильизаровна</w:t>
            </w:r>
            <w:proofErr w:type="spellEnd"/>
          </w:p>
        </w:tc>
      </w:tr>
      <w:tr w:rsidR="008C6036" w:rsidRPr="008C6036" w:rsidTr="008C6036">
        <w:tc>
          <w:tcPr>
            <w:tcW w:w="2990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lastRenderedPageBreak/>
              <w:t>Отдел выездных проверок № 2</w:t>
            </w:r>
          </w:p>
        </w:tc>
        <w:tc>
          <w:tcPr>
            <w:tcW w:w="2405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главный государственный налоговый инспектор</w:t>
            </w:r>
          </w:p>
        </w:tc>
        <w:tc>
          <w:tcPr>
            <w:tcW w:w="4111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 xml:space="preserve">- </w:t>
            </w:r>
            <w:proofErr w:type="spellStart"/>
            <w:r w:rsidRPr="008C6036">
              <w:t>Волоснова</w:t>
            </w:r>
            <w:proofErr w:type="spellEnd"/>
            <w:r w:rsidRPr="008C6036">
              <w:t xml:space="preserve"> Елена Валерьевна;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Щеглова Алиса Сергеевна;</w:t>
            </w:r>
          </w:p>
          <w:p w:rsidR="008C6036" w:rsidRPr="008C6036" w:rsidRDefault="008C6036" w:rsidP="008C6036">
            <w:pPr>
              <w:spacing w:after="0" w:line="240" w:lineRule="auto"/>
              <w:jc w:val="center"/>
            </w:pPr>
            <w:r w:rsidRPr="008C6036">
              <w:t>- Жданова Ольга Сергеевна</w:t>
            </w:r>
          </w:p>
        </w:tc>
      </w:tr>
    </w:tbl>
    <w:p w:rsidR="008C6036" w:rsidRPr="008C6036" w:rsidRDefault="008C6036" w:rsidP="008C6036">
      <w:pPr>
        <w:spacing w:after="0" w:line="240" w:lineRule="auto"/>
        <w:ind w:firstLine="708"/>
        <w:jc w:val="both"/>
      </w:pPr>
      <w:r w:rsidRPr="008C6036">
        <w:t>В ходе проведения конкурса конкурсная комиссия будет оценивать кандидатов на основе конкурсных процедур с использованием двух методов оценки:</w:t>
      </w:r>
    </w:p>
    <w:p w:rsidR="008C6036" w:rsidRPr="008C6036" w:rsidRDefault="008C6036" w:rsidP="008C6036">
      <w:pPr>
        <w:spacing w:after="0" w:line="240" w:lineRule="auto"/>
        <w:jc w:val="both"/>
      </w:pPr>
      <w:r w:rsidRPr="008C6036">
        <w:t xml:space="preserve">1. Письменное тестирование, которое проводится в 10:00 «05» ноября 2019 г. по адресу: 628408, Сургут, Республики ул., 73/1,  </w:t>
      </w:r>
      <w:proofErr w:type="spellStart"/>
      <w:r w:rsidRPr="008C6036">
        <w:t>каб</w:t>
      </w:r>
      <w:proofErr w:type="spellEnd"/>
      <w:r w:rsidRPr="008C6036">
        <w:t>. № 405.</w:t>
      </w:r>
    </w:p>
    <w:p w:rsidR="008C6036" w:rsidRPr="008C6036" w:rsidRDefault="008C6036" w:rsidP="008C6036">
      <w:pPr>
        <w:spacing w:after="0" w:line="240" w:lineRule="auto"/>
        <w:jc w:val="both"/>
      </w:pPr>
      <w:r w:rsidRPr="008C6036">
        <w:t xml:space="preserve">2. Индивидуальное собеседование, которое проводится в 10.00 «06» ноября 2019 г. по адресу: 628408, Сургут, Республики ул., 73/1, </w:t>
      </w:r>
      <w:proofErr w:type="spellStart"/>
      <w:r w:rsidRPr="008C6036">
        <w:t>каб</w:t>
      </w:r>
      <w:proofErr w:type="spellEnd"/>
      <w:r w:rsidRPr="008C6036">
        <w:t>. № 405.</w:t>
      </w:r>
    </w:p>
    <w:p w:rsidR="008C6036" w:rsidRPr="008C6036" w:rsidRDefault="008C6036" w:rsidP="008C6036">
      <w:pPr>
        <w:spacing w:after="0" w:line="240" w:lineRule="auto"/>
        <w:jc w:val="both"/>
      </w:pPr>
      <w:r w:rsidRPr="008C6036"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в информационно-телекоммуникационной сети "Интернет" по адресу </w:t>
      </w:r>
      <w:proofErr w:type="spellStart"/>
      <w:r w:rsidRPr="008C6036">
        <w:t>htt</w:t>
      </w:r>
      <w:proofErr w:type="gramStart"/>
      <w:r w:rsidRPr="008C6036">
        <w:t>р</w:t>
      </w:r>
      <w:proofErr w:type="gramEnd"/>
      <w:r w:rsidRPr="008C6036">
        <w:t>s</w:t>
      </w:r>
      <w:proofErr w:type="spellEnd"/>
      <w:r w:rsidRPr="008C6036">
        <w:t>://gossluzhba.gov.ru.</w:t>
      </w:r>
    </w:p>
    <w:p w:rsidR="00F42EF0" w:rsidRPr="008C6036" w:rsidRDefault="00F42EF0" w:rsidP="008C6036">
      <w:pPr>
        <w:spacing w:after="0" w:line="240" w:lineRule="auto"/>
        <w:jc w:val="both"/>
      </w:pPr>
    </w:p>
    <w:sectPr w:rsidR="00F42EF0" w:rsidRPr="008C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36"/>
    <w:rsid w:val="005354CB"/>
    <w:rsid w:val="008C6036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0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0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ORNP</cp:lastModifiedBy>
  <cp:revision>1</cp:revision>
  <dcterms:created xsi:type="dcterms:W3CDTF">2019-10-21T11:20:00Z</dcterms:created>
  <dcterms:modified xsi:type="dcterms:W3CDTF">2019-10-21T11:22:00Z</dcterms:modified>
</cp:coreProperties>
</file>